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D38178" w14:textId="6A7A80D5" w:rsidR="00084FAF" w:rsidRDefault="009D55C4" w:rsidP="00F15F24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15F24">
        <w:rPr>
          <w:rFonts w:ascii="Times New Roman" w:hAnsi="Times New Roman" w:cs="Times New Roman"/>
          <w:b/>
          <w:bCs/>
          <w:sz w:val="28"/>
          <w:szCs w:val="28"/>
        </w:rPr>
        <w:t>Анкетування вчителів</w:t>
      </w:r>
      <w:r w:rsidR="00F15F24" w:rsidRPr="00F15F24">
        <w:rPr>
          <w:rFonts w:ascii="Times New Roman" w:hAnsi="Times New Roman" w:cs="Times New Roman"/>
          <w:b/>
          <w:bCs/>
          <w:sz w:val="28"/>
          <w:szCs w:val="28"/>
        </w:rPr>
        <w:t xml:space="preserve"> за напрямком  самооцінювання «Управлінська діяльність закладу освіти»</w:t>
      </w:r>
    </w:p>
    <w:p w14:paraId="78AD5AA5" w14:textId="4341AF90" w:rsidR="00F15F24" w:rsidRPr="00F15F24" w:rsidRDefault="00F15F24" w:rsidP="00F15F2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Протягом грудня 2025 року 22 педагоги взяли участь в анкетуванні</w:t>
      </w:r>
    </w:p>
    <w:p w14:paraId="7D8260DB" w14:textId="1578A685" w:rsidR="004E16DD" w:rsidRDefault="004E16DD">
      <w:r>
        <w:rPr>
          <w:noProof/>
        </w:rPr>
        <w:drawing>
          <wp:inline distT="0" distB="0" distL="0" distR="0" wp14:anchorId="77010247" wp14:editId="10BF49A3">
            <wp:extent cx="6120765" cy="32772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8E78D" w14:textId="5D06EF01" w:rsidR="004E16DD" w:rsidRDefault="004E16DD">
      <w:r>
        <w:rPr>
          <w:noProof/>
        </w:rPr>
        <w:drawing>
          <wp:inline distT="0" distB="0" distL="0" distR="0" wp14:anchorId="26566BCB" wp14:editId="3538BF12">
            <wp:extent cx="6120765" cy="29095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BCE8E" w14:textId="7F3126A5" w:rsidR="004E16DD" w:rsidRDefault="004E16DD">
      <w:r>
        <w:rPr>
          <w:noProof/>
        </w:rPr>
        <w:lastRenderedPageBreak/>
        <w:drawing>
          <wp:inline distT="0" distB="0" distL="0" distR="0" wp14:anchorId="62A3C741" wp14:editId="0DC950E5">
            <wp:extent cx="6120765" cy="310959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7378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>
        <w:rPr>
          <w:noProof/>
        </w:rPr>
        <w:drawing>
          <wp:inline distT="0" distB="0" distL="0" distR="0" wp14:anchorId="7A02CAA2" wp14:editId="6B867C9D">
            <wp:extent cx="6120765" cy="29095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F1706" wp14:editId="3BFC0EC0">
            <wp:extent cx="6120765" cy="27774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48DD32E" wp14:editId="7ED59057">
            <wp:extent cx="6120765" cy="31095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56B5E4" wp14:editId="191C7B82">
            <wp:extent cx="6120765" cy="2909570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6178D5" wp14:editId="04C6F18F">
            <wp:extent cx="6120765" cy="31095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4D78942" wp14:editId="5E8B0A7E">
            <wp:extent cx="6120765" cy="290957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11. Яку підтримку Ви надаєте здобувачам освіти у їхньому навчанні  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22 відповіді</w:t>
      </w:r>
    </w:p>
    <w:p w14:paraId="1149B72F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Консультації</w:t>
      </w:r>
    </w:p>
    <w:p w14:paraId="540551D3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Індивідуальні консультації</w:t>
      </w:r>
    </w:p>
    <w:p w14:paraId="6B20FDFE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Індивідуальна робота, консультації</w:t>
      </w:r>
    </w:p>
    <w:p w14:paraId="6BBCDA27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Додаткові консультації</w:t>
      </w:r>
    </w:p>
    <w:p w14:paraId="470A0520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Психологічний супровід, формування компетентностей, розвиток особистості</w:t>
      </w:r>
    </w:p>
    <w:p w14:paraId="6673794F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</w:t>
      </w:r>
    </w:p>
    <w:p w14:paraId="7701BFFC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192F2328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Надаю знання</w:t>
      </w:r>
    </w:p>
    <w:p w14:paraId="40646BB4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Навчальну та психологічну</w:t>
      </w:r>
    </w:p>
    <w:p w14:paraId="4EA926B5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>
        <w:rPr>
          <w:noProof/>
        </w:rPr>
        <w:lastRenderedPageBreak/>
        <w:drawing>
          <wp:inline distT="0" distB="0" distL="0" distR="0" wp14:anchorId="1E30C212" wp14:editId="3731E24B">
            <wp:extent cx="6120765" cy="31095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A1F9ED" wp14:editId="4D1D7BE4">
            <wp:extent cx="6120765" cy="290957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616FE08" wp14:editId="6BB6CED5">
            <wp:extent cx="6120765" cy="257429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0FF636F" wp14:editId="15FC3990">
            <wp:extent cx="6120765" cy="310959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4289A" wp14:editId="03593F2B">
            <wp:extent cx="6120765" cy="2909570"/>
            <wp:effectExtent l="0" t="0" r="0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17. Чи спостерігаєте Ви особистісний поступ здобувачів освіти? І з чим він пов'язаний?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22 відповіді</w:t>
      </w:r>
    </w:p>
    <w:p w14:paraId="4A3ED21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</w:t>
      </w:r>
    </w:p>
    <w:p w14:paraId="670E51C8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Ні</w:t>
      </w:r>
    </w:p>
    <w:p w14:paraId="2B6463E9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Так, під час застосування формувального оцінювання.</w:t>
      </w:r>
    </w:p>
    <w:p w14:paraId="4559BDF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Наглядаю</w:t>
      </w:r>
    </w:p>
    <w:p w14:paraId="1ED93174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...</w:t>
      </w:r>
    </w:p>
    <w:p w14:paraId="0D4AF3A1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0F711BB7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</w:t>
      </w:r>
    </w:p>
    <w:p w14:paraId="0141061D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Так. З особистою мотивацією дитини</w:t>
      </w:r>
    </w:p>
    <w:p w14:paraId="369436B7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Так, з покращенням успіхів у навчанні</w:t>
      </w:r>
    </w:p>
    <w:p w14:paraId="319DF209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>
        <w:rPr>
          <w:noProof/>
        </w:rPr>
        <w:lastRenderedPageBreak/>
        <w:drawing>
          <wp:inline distT="0" distB="0" distL="0" distR="0" wp14:anchorId="3F00D4E7" wp14:editId="58C3DC42">
            <wp:extent cx="6120765" cy="310959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20. Що саме Ви робите для забезпечення академічної доброчесності у своїй професійній діяльності?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22 відповіді</w:t>
      </w:r>
    </w:p>
    <w:p w14:paraId="135B20B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Проводжу бесіди</w:t>
      </w:r>
    </w:p>
    <w:p w14:paraId="2A0286A3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3DF3EE9C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Вказую джерела інформації</w:t>
      </w:r>
    </w:p>
    <w:p w14:paraId="5215B6E1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Під час підготовки до уроків підбираю завдання, які передбачають самостійне виконання учащими навчального матеріалу; дотримуюся правил посилання на джерела інформації у разі використання ідей та розробок інших авторів з інтернету; провожу роз'яснювальну роботу із дітьми та їх батьками щодо дотримання правил академічної доброчесності.</w:t>
      </w:r>
    </w:p>
    <w:p w14:paraId="2615B84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Даю завдання, що унеможливлюють списування</w:t>
      </w:r>
    </w:p>
    <w:p w14:paraId="2A4B0370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Дотримуюсь принципів академічної доброчесності</w:t>
      </w:r>
    </w:p>
    <w:p w14:paraId="1ACFA76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Привчаю дітей до самостійності</w:t>
      </w:r>
    </w:p>
    <w:p w14:paraId="2B55A103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Працюю чесно</w:t>
      </w:r>
    </w:p>
    <w:p w14:paraId="1BA496C2" w14:textId="454E822B" w:rsidR="004E16DD" w:rsidRDefault="004E16DD"/>
    <w:p w14:paraId="0EDC3D0F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>
        <w:rPr>
          <w:noProof/>
        </w:rPr>
        <w:lastRenderedPageBreak/>
        <w:drawing>
          <wp:inline distT="0" distB="0" distL="0" distR="0" wp14:anchorId="4F17DA15" wp14:editId="24F41771">
            <wp:extent cx="6120765" cy="2909570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6C5E62" wp14:editId="5B37332F">
            <wp:extent cx="6120765" cy="2909570"/>
            <wp:effectExtent l="0" t="0" r="0" b="508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2FFC09" wp14:editId="6AB48153">
            <wp:extent cx="6120765" cy="31095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672880" wp14:editId="48CE8796">
            <wp:extent cx="6120765" cy="2909570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E2C8D5" wp14:editId="35B77B1C">
            <wp:extent cx="6120765" cy="257429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26. Якщо Ви незадоволені умовами праці, то що, на Вашу думку, потребує покращення?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3 відповіді</w:t>
      </w:r>
    </w:p>
    <w:p w14:paraId="321F2751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73B8AB8F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>
        <w:rPr>
          <w:noProof/>
        </w:rPr>
        <w:lastRenderedPageBreak/>
        <w:drawing>
          <wp:inline distT="0" distB="0" distL="0" distR="0" wp14:anchorId="5B1F00A6" wp14:editId="20D3D5D7">
            <wp:extent cx="6120765" cy="25742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2544BA" wp14:editId="571C9701">
            <wp:extent cx="6120765" cy="1956435"/>
            <wp:effectExtent l="0" t="0" r="0" b="57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195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07D64F" wp14:editId="227090F0">
            <wp:extent cx="6120765" cy="257429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D22730" wp14:editId="2276362E">
            <wp:extent cx="6120765" cy="2777490"/>
            <wp:effectExtent l="0" t="0" r="0" b="381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AE0308" wp14:editId="3379012D">
            <wp:extent cx="6120765" cy="2777490"/>
            <wp:effectExtent l="0" t="0" r="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A305A28" wp14:editId="7230545D">
            <wp:extent cx="6120765" cy="2777490"/>
            <wp:effectExtent l="0" t="0" r="0" b="381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9DC7DE" wp14:editId="7A0107F4">
            <wp:extent cx="6120765" cy="2909570"/>
            <wp:effectExtent l="0" t="0" r="0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1ADF5" wp14:editId="5E068458">
            <wp:extent cx="6120765" cy="25742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57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9BA3A" wp14:editId="22A9CD4F">
            <wp:extent cx="6120765" cy="2777490"/>
            <wp:effectExtent l="0" t="0" r="0" b="381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5B3274A" wp14:editId="428D47FE">
            <wp:extent cx="6120765" cy="310959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4766E7" wp14:editId="28CAECE0">
            <wp:extent cx="6120765" cy="2909570"/>
            <wp:effectExtent l="0" t="0" r="0" b="508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70A19A" wp14:editId="42E76748">
            <wp:extent cx="6120765" cy="299466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231C67" wp14:editId="3996C64B">
            <wp:extent cx="6120765" cy="2777490"/>
            <wp:effectExtent l="0" t="0" r="0" b="38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5F97EA" wp14:editId="13D4B0F9">
            <wp:extent cx="6120765" cy="2777490"/>
            <wp:effectExtent l="0" t="0" r="0" b="381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96368C" wp14:editId="1684CDA3">
            <wp:extent cx="6120765" cy="2777490"/>
            <wp:effectExtent l="0" t="0" r="0" b="381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77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44. Якого запитання чи запитань не вистачає в цій анкеті? Поставте, будь ласка, собі це запитання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9 відповідей</w:t>
      </w:r>
    </w:p>
    <w:p w14:paraId="0E9A7481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56742D89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Ні</w:t>
      </w:r>
    </w:p>
    <w:p w14:paraId="4203D535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Живлення немає</w:t>
      </w:r>
    </w:p>
    <w:p w14:paraId="2817366F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lastRenderedPageBreak/>
        <w:t>Запитання немає</w:t>
      </w:r>
    </w:p>
    <w:p w14:paraId="3C34C52D" w14:textId="77777777" w:rsidR="004E16DD" w:rsidRPr="004E16DD" w:rsidRDefault="004E16DD" w:rsidP="004E16DD">
      <w:pPr>
        <w:spacing w:line="405" w:lineRule="atLeast"/>
        <w:rPr>
          <w:rFonts w:ascii="Roboto" w:eastAsia="Times New Roman" w:hAnsi="Roboto" w:cs="Times New Roman"/>
          <w:color w:val="000000"/>
          <w:sz w:val="30"/>
          <w:szCs w:val="30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4"/>
          <w:szCs w:val="24"/>
          <w:lang w:eastAsia="uk-UA"/>
        </w:rPr>
        <w:t>45. І надайте відповідь на ваше запитання</w:t>
      </w:r>
      <w:r w:rsidRPr="004E16DD">
        <w:rPr>
          <w:rFonts w:ascii="Roboto" w:eastAsia="Times New Roman" w:hAnsi="Roboto" w:cs="Times New Roman"/>
          <w:color w:val="202124"/>
          <w:spacing w:val="5"/>
          <w:sz w:val="18"/>
          <w:szCs w:val="18"/>
          <w:lang w:eastAsia="uk-UA"/>
        </w:rPr>
        <w:t>5 відповідей</w:t>
      </w:r>
    </w:p>
    <w:p w14:paraId="4F7D1987" w14:textId="77777777" w:rsidR="004E16DD" w:rsidRPr="004E16DD" w:rsidRDefault="004E16DD" w:rsidP="004E16DD">
      <w:pPr>
        <w:shd w:val="clear" w:color="auto" w:fill="F8F9FA"/>
        <w:spacing w:after="0" w:line="300" w:lineRule="atLeast"/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</w:pPr>
      <w:r w:rsidRPr="004E16DD">
        <w:rPr>
          <w:rFonts w:ascii="Roboto" w:eastAsia="Times New Roman" w:hAnsi="Roboto" w:cs="Times New Roman"/>
          <w:color w:val="1F1F1F"/>
          <w:spacing w:val="3"/>
          <w:sz w:val="21"/>
          <w:szCs w:val="21"/>
          <w:lang w:eastAsia="uk-UA"/>
        </w:rPr>
        <w:t>-</w:t>
      </w:r>
    </w:p>
    <w:p w14:paraId="6FE47F9D" w14:textId="1D90148C" w:rsidR="004E16DD" w:rsidRDefault="004E16DD"/>
    <w:p w14:paraId="4C67FEF1" w14:textId="799BF864" w:rsidR="009D55C4" w:rsidRDefault="009D55C4">
      <w:r>
        <w:rPr>
          <w:noProof/>
        </w:rPr>
        <w:lastRenderedPageBreak/>
        <w:drawing>
          <wp:inline distT="0" distB="0" distL="0" distR="0" wp14:anchorId="7FE5BBC0" wp14:editId="389F384A">
            <wp:extent cx="6120765" cy="32772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27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245464" wp14:editId="5FABC9C3">
            <wp:extent cx="6120765" cy="2909570"/>
            <wp:effectExtent l="0" t="0" r="0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498B59" wp14:editId="03980246">
            <wp:extent cx="6120765" cy="310959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500AC" w14:textId="6987B7E5" w:rsidR="009D55C4" w:rsidRDefault="009D55C4">
      <w:r>
        <w:rPr>
          <w:noProof/>
        </w:rPr>
        <w:lastRenderedPageBreak/>
        <w:drawing>
          <wp:inline distT="0" distB="0" distL="0" distR="0" wp14:anchorId="2D5414D3" wp14:editId="536AE0BB">
            <wp:extent cx="6120765" cy="31095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10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55C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40F"/>
    <w:rsid w:val="00084FAF"/>
    <w:rsid w:val="001A540F"/>
    <w:rsid w:val="004E16DD"/>
    <w:rsid w:val="009D55C4"/>
    <w:rsid w:val="00F15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2CCB7"/>
  <w15:chartTrackingRefBased/>
  <w15:docId w15:val="{0A97B7D6-8473-48AF-AAD9-1E06828DB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myxfac">
    <w:name w:val="myxfac"/>
    <w:basedOn w:val="a0"/>
    <w:rsid w:val="004E16DD"/>
  </w:style>
  <w:style w:type="character" w:customStyle="1" w:styleId="bxtddb">
    <w:name w:val="bxtddb"/>
    <w:basedOn w:val="a0"/>
    <w:rsid w:val="004E16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7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60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87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635081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0939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543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9860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76030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481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37097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527044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70578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9167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75676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531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929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9837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4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40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56468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6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56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41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954940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95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634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40859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415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64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3714878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56565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9832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92009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26186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97183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396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56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8174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486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99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26545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8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7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62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9603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494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080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33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907477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93677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68420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53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70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80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614676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051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803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596219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969212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8851317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039764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88065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11644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0164223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929043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656925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theme" Target="theme/theme1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17</Pages>
  <Words>1061</Words>
  <Characters>606</Characters>
  <Application>Microsoft Office Word</Application>
  <DocSecurity>0</DocSecurity>
  <Lines>5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Михайлівна Соколовська</dc:creator>
  <cp:keywords/>
  <dc:description/>
  <cp:lastModifiedBy>Ольга Михайлівна Соколовська</cp:lastModifiedBy>
  <cp:revision>6</cp:revision>
  <dcterms:created xsi:type="dcterms:W3CDTF">2026-01-17T21:59:00Z</dcterms:created>
  <dcterms:modified xsi:type="dcterms:W3CDTF">2026-01-25T21:16:00Z</dcterms:modified>
</cp:coreProperties>
</file>